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2" w:rsidRPr="00D6689F" w:rsidRDefault="00373822" w:rsidP="00373822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="005268DB" w:rsidRPr="00D6689F">
        <w:rPr>
          <w:b/>
          <w:sz w:val="28"/>
          <w:szCs w:val="28"/>
          <w:lang w:val="en-US"/>
        </w:rPr>
        <w:t>I</w:t>
      </w:r>
      <w:r w:rsidR="00DC3A5C">
        <w:rPr>
          <w:b/>
          <w:sz w:val="28"/>
          <w:szCs w:val="28"/>
          <w:lang w:val="en-US"/>
        </w:rPr>
        <w:t>V</w:t>
      </w:r>
      <w:r w:rsidR="00B00A83" w:rsidRPr="00B00A83">
        <w:rPr>
          <w:b/>
          <w:sz w:val="28"/>
          <w:szCs w:val="28"/>
        </w:rPr>
        <w:t xml:space="preserve"> </w:t>
      </w:r>
      <w:r w:rsidR="004D2B8B" w:rsidRPr="00D6689F">
        <w:rPr>
          <w:b/>
          <w:sz w:val="28"/>
          <w:szCs w:val="28"/>
        </w:rPr>
        <w:t xml:space="preserve">квартале </w:t>
      </w:r>
      <w:r w:rsidR="00FF0A97">
        <w:rPr>
          <w:b/>
          <w:sz w:val="28"/>
          <w:szCs w:val="28"/>
        </w:rPr>
        <w:t>2021</w:t>
      </w:r>
      <w:r w:rsidRPr="00D6689F">
        <w:rPr>
          <w:b/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8D4CCA" w:rsidRDefault="008D4CCA" w:rsidP="008D4CCA">
      <w:pPr>
        <w:spacing w:line="360" w:lineRule="auto"/>
        <w:ind w:right="-6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приказов руководителя Управления от 24.09.2014 № 266 и от 10.02.2015 №</w:t>
      </w:r>
      <w:r w:rsidRPr="003D1CA7">
        <w:rPr>
          <w:sz w:val="28"/>
          <w:szCs w:val="28"/>
        </w:rPr>
        <w:t xml:space="preserve"> </w:t>
      </w:r>
      <w:r>
        <w:rPr>
          <w:sz w:val="28"/>
          <w:szCs w:val="28"/>
        </w:rPr>
        <w:t>74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4CCA" w:rsidRPr="000A7D41" w:rsidRDefault="008D4CCA" w:rsidP="008D4CCA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 </w:t>
      </w:r>
      <w:r w:rsidR="00DA026A">
        <w:rPr>
          <w:sz w:val="28"/>
          <w:szCs w:val="28"/>
          <w:lang w:val="en-US"/>
        </w:rPr>
        <w:t>I</w:t>
      </w:r>
      <w:r w:rsidR="00DC3A5C">
        <w:rPr>
          <w:color w:val="000000"/>
          <w:sz w:val="28"/>
          <w:szCs w:val="28"/>
        </w:rPr>
        <w:t>V</w:t>
      </w:r>
      <w:r w:rsidR="00614360">
        <w:rPr>
          <w:color w:val="000000"/>
          <w:sz w:val="28"/>
          <w:szCs w:val="28"/>
        </w:rPr>
        <w:t xml:space="preserve"> </w:t>
      </w:r>
      <w:r w:rsidR="00FF0A97">
        <w:rPr>
          <w:color w:val="000000"/>
          <w:sz w:val="28"/>
          <w:szCs w:val="28"/>
        </w:rPr>
        <w:t>квартале 2021</w:t>
      </w:r>
      <w:r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DC3A5C">
        <w:rPr>
          <w:color w:val="000000"/>
          <w:sz w:val="28"/>
          <w:szCs w:val="28"/>
        </w:rPr>
        <w:t>252 обращения</w:t>
      </w:r>
      <w:r w:rsidR="00614360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8D4CCA" w:rsidRPr="000A7D41" w:rsidRDefault="008D4CCA" w:rsidP="008D4CC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6689F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DC3A5C">
        <w:rPr>
          <w:color w:val="000000"/>
          <w:sz w:val="28"/>
          <w:szCs w:val="28"/>
          <w:lang w:val="en-US"/>
        </w:rPr>
        <w:t>V</w:t>
      </w:r>
      <w:r w:rsidR="00FF0A97">
        <w:rPr>
          <w:color w:val="000000"/>
          <w:sz w:val="28"/>
          <w:szCs w:val="28"/>
        </w:rPr>
        <w:t xml:space="preserve"> квартале 2021</w:t>
      </w:r>
      <w:r>
        <w:rPr>
          <w:color w:val="000000"/>
          <w:sz w:val="28"/>
          <w:szCs w:val="28"/>
        </w:rPr>
        <w:t xml:space="preserve"> года поступило </w:t>
      </w:r>
      <w:r w:rsidR="00DC3A5C">
        <w:rPr>
          <w:color w:val="000000"/>
          <w:sz w:val="28"/>
          <w:szCs w:val="28"/>
        </w:rPr>
        <w:t>111</w:t>
      </w:r>
      <w:r w:rsidR="00B00A83" w:rsidRPr="00B00A83">
        <w:rPr>
          <w:color w:val="000000"/>
          <w:sz w:val="28"/>
          <w:szCs w:val="28"/>
        </w:rPr>
        <w:t xml:space="preserve"> </w:t>
      </w:r>
      <w:r w:rsidR="00DC3A5C">
        <w:rPr>
          <w:color w:val="000000"/>
          <w:sz w:val="28"/>
          <w:szCs w:val="28"/>
        </w:rPr>
        <w:t>(44</w:t>
      </w:r>
      <w:r w:rsidRPr="00C01181">
        <w:rPr>
          <w:color w:val="000000"/>
          <w:sz w:val="28"/>
          <w:szCs w:val="28"/>
        </w:rPr>
        <w:t xml:space="preserve"> %)</w:t>
      </w:r>
      <w:r w:rsidR="002D16B7">
        <w:rPr>
          <w:color w:val="000000"/>
          <w:sz w:val="28"/>
          <w:szCs w:val="28"/>
        </w:rPr>
        <w:t xml:space="preserve"> обращений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DC3A5C">
        <w:rPr>
          <w:color w:val="000000"/>
          <w:sz w:val="28"/>
          <w:szCs w:val="28"/>
          <w:lang w:val="en-US"/>
        </w:rPr>
        <w:t>IV</w:t>
      </w:r>
      <w:r w:rsidRPr="00561D42">
        <w:rPr>
          <w:color w:val="000000"/>
          <w:sz w:val="28"/>
          <w:szCs w:val="28"/>
        </w:rPr>
        <w:t xml:space="preserve"> </w:t>
      </w:r>
      <w:r w:rsidR="00FF0A97">
        <w:rPr>
          <w:color w:val="000000"/>
          <w:sz w:val="28"/>
          <w:szCs w:val="28"/>
        </w:rPr>
        <w:t>квартале 2020</w:t>
      </w:r>
      <w:r>
        <w:rPr>
          <w:color w:val="000000"/>
          <w:sz w:val="28"/>
          <w:szCs w:val="28"/>
        </w:rPr>
        <w:t xml:space="preserve"> года</w:t>
      </w:r>
      <w:r w:rsidRPr="000A7D41">
        <w:rPr>
          <w:sz w:val="28"/>
          <w:szCs w:val="28"/>
        </w:rPr>
        <w:t xml:space="preserve"> поступило </w:t>
      </w:r>
      <w:r w:rsidR="00DC3A5C">
        <w:rPr>
          <w:color w:val="000000"/>
          <w:sz w:val="28"/>
          <w:szCs w:val="28"/>
        </w:rPr>
        <w:t>86 (38</w:t>
      </w:r>
      <w:r w:rsidR="00B00A83">
        <w:rPr>
          <w:color w:val="000000"/>
          <w:sz w:val="28"/>
          <w:szCs w:val="28"/>
        </w:rPr>
        <w:t>,7</w:t>
      </w:r>
      <w:r w:rsidRPr="00A4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%)</w:t>
      </w:r>
      <w:r w:rsidRP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FF0A97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8D4CCA" w:rsidRDefault="008D4CCA" w:rsidP="008D4CCA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Тематика обращений граждан в </w:t>
      </w:r>
      <w:r w:rsidR="00CE5880">
        <w:rPr>
          <w:color w:val="000000"/>
          <w:sz w:val="28"/>
          <w:szCs w:val="28"/>
          <w:lang w:val="en-US"/>
        </w:rPr>
        <w:t>I</w:t>
      </w:r>
      <w:r w:rsidR="00DC3A5C">
        <w:rPr>
          <w:color w:val="000000"/>
          <w:sz w:val="28"/>
          <w:szCs w:val="28"/>
          <w:lang w:val="en-US"/>
        </w:rPr>
        <w:t>V</w:t>
      </w:r>
      <w:r w:rsidRPr="00AE5104">
        <w:rPr>
          <w:color w:val="000000"/>
          <w:sz w:val="28"/>
          <w:szCs w:val="28"/>
        </w:rPr>
        <w:t xml:space="preserve"> </w:t>
      </w:r>
      <w:r w:rsidR="00FF0A97">
        <w:rPr>
          <w:color w:val="000000"/>
          <w:sz w:val="28"/>
          <w:szCs w:val="28"/>
        </w:rPr>
        <w:t>квартале 2021</w:t>
      </w:r>
      <w:r>
        <w:rPr>
          <w:color w:val="000000"/>
          <w:sz w:val="28"/>
          <w:szCs w:val="28"/>
        </w:rPr>
        <w:t xml:space="preserve"> года по сравнению с </w:t>
      </w:r>
      <w:r w:rsidR="00CE5880">
        <w:rPr>
          <w:color w:val="000000"/>
          <w:sz w:val="28"/>
          <w:szCs w:val="28"/>
          <w:lang w:val="en-US"/>
        </w:rPr>
        <w:t>I</w:t>
      </w:r>
      <w:r w:rsidR="00DC3A5C">
        <w:rPr>
          <w:color w:val="000000"/>
          <w:sz w:val="28"/>
          <w:szCs w:val="28"/>
          <w:lang w:val="en-US"/>
        </w:rPr>
        <w:t>V</w:t>
      </w:r>
      <w:r w:rsidRPr="00AE5104">
        <w:rPr>
          <w:color w:val="000000"/>
          <w:sz w:val="28"/>
          <w:szCs w:val="28"/>
        </w:rPr>
        <w:t xml:space="preserve"> </w:t>
      </w:r>
      <w:r w:rsidR="00FF0A97">
        <w:rPr>
          <w:color w:val="000000"/>
          <w:sz w:val="28"/>
          <w:szCs w:val="28"/>
        </w:rPr>
        <w:t>кварталом 2020</w:t>
      </w:r>
      <w:r w:rsidRPr="00EF11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существенных изменений не претерпела.</w:t>
      </w:r>
    </w:p>
    <w:p w:rsidR="008D4CCA" w:rsidRDefault="008D4CCA" w:rsidP="008D4CCA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E5880">
        <w:rPr>
          <w:color w:val="000000"/>
          <w:sz w:val="28"/>
          <w:szCs w:val="28"/>
          <w:lang w:val="en-US"/>
        </w:rPr>
        <w:t>I</w:t>
      </w:r>
      <w:r w:rsidR="00DC3A5C">
        <w:rPr>
          <w:color w:val="000000"/>
          <w:sz w:val="28"/>
          <w:szCs w:val="28"/>
          <w:lang w:val="en-US"/>
        </w:rPr>
        <w:t>V</w:t>
      </w:r>
      <w:r w:rsidRPr="00A451C0">
        <w:rPr>
          <w:color w:val="000000"/>
          <w:sz w:val="28"/>
          <w:szCs w:val="28"/>
        </w:rPr>
        <w:t xml:space="preserve"> </w:t>
      </w:r>
      <w:r w:rsidR="00FF0A97">
        <w:rPr>
          <w:color w:val="000000"/>
          <w:sz w:val="28"/>
          <w:szCs w:val="28"/>
        </w:rPr>
        <w:t>квартале 2021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8D4CCA" w:rsidRPr="0056458D" w:rsidRDefault="008D4CCA" w:rsidP="008D4CCA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D668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458D">
        <w:rPr>
          <w:sz w:val="28"/>
          <w:szCs w:val="28"/>
        </w:rPr>
        <w:t>о нарушениях в</w:t>
      </w:r>
      <w:r>
        <w:rPr>
          <w:sz w:val="28"/>
          <w:szCs w:val="28"/>
        </w:rPr>
        <w:t xml:space="preserve"> сфере энергетического надзора и надзора за гидротехническими сооружениями</w:t>
      </w:r>
      <w:r w:rsidRPr="000B5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C3A5C">
        <w:rPr>
          <w:sz w:val="28"/>
          <w:szCs w:val="28"/>
        </w:rPr>
        <w:t>133 (52,8</w:t>
      </w:r>
      <w:r w:rsidRPr="001927B8">
        <w:rPr>
          <w:sz w:val="28"/>
          <w:szCs w:val="28"/>
        </w:rPr>
        <w:t xml:space="preserve"> %);</w:t>
      </w:r>
    </w:p>
    <w:p w:rsidR="008D4CCA" w:rsidRDefault="008D4CCA" w:rsidP="008D4CCA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8D4CCA" w:rsidRPr="0056458D" w:rsidRDefault="008D4CCA" w:rsidP="008D4CCA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>
        <w:rPr>
          <w:color w:val="000000"/>
          <w:sz w:val="28"/>
          <w:szCs w:val="28"/>
        </w:rPr>
        <w:t xml:space="preserve"> и государственного контроля в сфере                промышленности - </w:t>
      </w:r>
      <w:r w:rsidR="00DC3A5C">
        <w:rPr>
          <w:color w:val="000000"/>
          <w:sz w:val="28"/>
          <w:szCs w:val="28"/>
        </w:rPr>
        <w:t>51 (20,2</w:t>
      </w:r>
      <w:r w:rsidRPr="00AF2F9D">
        <w:rPr>
          <w:color w:val="000000"/>
          <w:sz w:val="28"/>
          <w:szCs w:val="28"/>
        </w:rPr>
        <w:t xml:space="preserve"> %);</w:t>
      </w:r>
    </w:p>
    <w:p w:rsidR="008D4CCA" w:rsidRDefault="008D4CCA" w:rsidP="008D4CCA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DD7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и надзора за подъёмными сооружениями - </w:t>
      </w:r>
      <w:r w:rsidR="00DC3A5C">
        <w:rPr>
          <w:color w:val="000000"/>
          <w:sz w:val="28"/>
          <w:szCs w:val="28"/>
        </w:rPr>
        <w:t>47 (18,7</w:t>
      </w:r>
      <w:r w:rsidRPr="00AF2F9D">
        <w:rPr>
          <w:color w:val="000000"/>
          <w:sz w:val="28"/>
          <w:szCs w:val="28"/>
        </w:rPr>
        <w:t xml:space="preserve"> %).</w:t>
      </w:r>
    </w:p>
    <w:p w:rsidR="00B00A83" w:rsidRPr="004B72B3" w:rsidRDefault="008D4CCA" w:rsidP="00B00A83">
      <w:pPr>
        <w:spacing w:line="360" w:lineRule="auto"/>
        <w:ind w:left="-284" w:firstLine="567"/>
        <w:jc w:val="both"/>
        <w:rPr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4.</w:t>
      </w:r>
      <w:r w:rsidR="00B00A83" w:rsidRPr="00B00A83">
        <w:rPr>
          <w:sz w:val="28"/>
          <w:szCs w:val="28"/>
        </w:rPr>
        <w:t xml:space="preserve"> </w:t>
      </w:r>
      <w:r w:rsidR="00B00A83">
        <w:rPr>
          <w:sz w:val="28"/>
          <w:szCs w:val="28"/>
        </w:rPr>
        <w:t xml:space="preserve">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</w:t>
      </w:r>
      <w:r w:rsidR="00B00A83" w:rsidRPr="00003636">
        <w:rPr>
          <w:sz w:val="28"/>
          <w:szCs w:val="28"/>
        </w:rPr>
        <w:t xml:space="preserve">В </w:t>
      </w:r>
      <w:r w:rsidR="00DC3A5C" w:rsidRPr="00003636">
        <w:rPr>
          <w:sz w:val="28"/>
          <w:szCs w:val="28"/>
          <w:lang w:val="en-US"/>
        </w:rPr>
        <w:t>IV</w:t>
      </w:r>
      <w:r w:rsidR="00B00A83" w:rsidRPr="00003636">
        <w:rPr>
          <w:sz w:val="28"/>
          <w:szCs w:val="28"/>
        </w:rPr>
        <w:t xml:space="preserve"> квартале 2021 </w:t>
      </w:r>
      <w:r w:rsidR="00B00A83" w:rsidRPr="00003636">
        <w:rPr>
          <w:color w:val="000000"/>
          <w:sz w:val="28"/>
          <w:szCs w:val="28"/>
        </w:rPr>
        <w:t xml:space="preserve">в </w:t>
      </w:r>
      <w:r w:rsidR="00B00A83" w:rsidRPr="00003636">
        <w:rPr>
          <w:sz w:val="28"/>
          <w:szCs w:val="28"/>
        </w:rPr>
        <w:t>приёмной Президента РФ в ЦФО осуществлялся приём граждан заместителями руководителя Вер</w:t>
      </w:r>
      <w:r w:rsidR="00003636" w:rsidRPr="00003636">
        <w:rPr>
          <w:sz w:val="28"/>
          <w:szCs w:val="28"/>
        </w:rPr>
        <w:t>хне-Донского управления Ростехнадзора</w:t>
      </w:r>
      <w:r w:rsidR="00003636">
        <w:rPr>
          <w:sz w:val="28"/>
          <w:szCs w:val="28"/>
        </w:rPr>
        <w:t xml:space="preserve"> </w:t>
      </w:r>
      <w:r w:rsidR="00003636" w:rsidRPr="00003636">
        <w:rPr>
          <w:sz w:val="28"/>
          <w:szCs w:val="28"/>
        </w:rPr>
        <w:t>в Липецкой области</w:t>
      </w:r>
      <w:r w:rsidR="00B00A83" w:rsidRPr="00003636">
        <w:rPr>
          <w:sz w:val="28"/>
          <w:szCs w:val="28"/>
        </w:rPr>
        <w:t xml:space="preserve"> согласно графику. </w:t>
      </w:r>
      <w:r w:rsidR="00B00A83" w:rsidRPr="00003636">
        <w:rPr>
          <w:color w:val="000000"/>
          <w:sz w:val="28"/>
          <w:szCs w:val="28"/>
        </w:rPr>
        <w:t>Обращений не поступало.</w:t>
      </w:r>
    </w:p>
    <w:p w:rsidR="008D4CCA" w:rsidRDefault="008D4CCA" w:rsidP="008D4CCA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6689F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В</w:t>
      </w:r>
      <w:r w:rsidRPr="00DE5D4C"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  <w:lang w:val="en-US"/>
        </w:rPr>
        <w:t>I</w:t>
      </w:r>
      <w:r w:rsidR="00DC3A5C">
        <w:rPr>
          <w:color w:val="000000"/>
          <w:sz w:val="28"/>
          <w:szCs w:val="28"/>
          <w:lang w:val="en-US"/>
        </w:rPr>
        <w:t>V</w:t>
      </w:r>
      <w:r w:rsidR="00FF0A97">
        <w:rPr>
          <w:color w:val="000000"/>
          <w:sz w:val="28"/>
          <w:szCs w:val="28"/>
        </w:rPr>
        <w:t xml:space="preserve"> квартале 2021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8D4CCA" w:rsidRDefault="008D4CCA" w:rsidP="008D4CCA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Судебных исков граждан в </w:t>
      </w:r>
      <w:r w:rsidR="006B3E4D">
        <w:rPr>
          <w:color w:val="000000"/>
          <w:sz w:val="28"/>
          <w:szCs w:val="28"/>
          <w:lang w:val="en-US"/>
        </w:rPr>
        <w:t>I</w:t>
      </w:r>
      <w:r w:rsidR="00DC3A5C">
        <w:rPr>
          <w:color w:val="000000"/>
          <w:sz w:val="28"/>
          <w:szCs w:val="28"/>
          <w:lang w:val="en-US"/>
        </w:rPr>
        <w:t>V</w:t>
      </w:r>
      <w:r w:rsidRPr="00AE5104">
        <w:rPr>
          <w:color w:val="000000"/>
          <w:sz w:val="28"/>
          <w:szCs w:val="28"/>
        </w:rPr>
        <w:t xml:space="preserve"> </w:t>
      </w:r>
      <w:r w:rsidR="00FF0A97">
        <w:rPr>
          <w:color w:val="000000"/>
          <w:sz w:val="28"/>
          <w:szCs w:val="28"/>
        </w:rPr>
        <w:t>квартале 2021</w:t>
      </w:r>
      <w:r>
        <w:rPr>
          <w:color w:val="000000"/>
          <w:sz w:val="28"/>
          <w:szCs w:val="28"/>
        </w:rPr>
        <w:t xml:space="preserve"> года не поступало.</w:t>
      </w:r>
    </w:p>
    <w:p w:rsidR="008D4CCA" w:rsidRDefault="008D4CCA" w:rsidP="008D4CCA">
      <w:pPr>
        <w:spacing w:line="360" w:lineRule="auto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 xml:space="preserve">         7.</w:t>
      </w:r>
      <w:r>
        <w:rPr>
          <w:color w:val="000000"/>
          <w:sz w:val="28"/>
          <w:szCs w:val="28"/>
        </w:rPr>
        <w:t xml:space="preserve"> В </w:t>
      </w:r>
      <w:r w:rsidR="006B3E4D">
        <w:rPr>
          <w:color w:val="000000"/>
          <w:sz w:val="28"/>
          <w:szCs w:val="28"/>
          <w:lang w:val="en-US"/>
        </w:rPr>
        <w:t>I</w:t>
      </w:r>
      <w:r w:rsidR="00DC3A5C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кварта</w:t>
      </w:r>
      <w:r w:rsidR="00FF0A97">
        <w:rPr>
          <w:color w:val="000000"/>
          <w:sz w:val="28"/>
          <w:szCs w:val="28"/>
        </w:rPr>
        <w:t>ле 2021</w:t>
      </w:r>
      <w:r w:rsidR="00D03901">
        <w:rPr>
          <w:color w:val="000000"/>
          <w:sz w:val="28"/>
          <w:szCs w:val="28"/>
        </w:rPr>
        <w:t xml:space="preserve"> года </w:t>
      </w:r>
      <w:r w:rsidR="0076381E">
        <w:rPr>
          <w:color w:val="000000"/>
          <w:sz w:val="28"/>
          <w:szCs w:val="28"/>
        </w:rPr>
        <w:t>случаев нарушения</w:t>
      </w:r>
      <w:r>
        <w:rPr>
          <w:color w:val="000000"/>
          <w:sz w:val="28"/>
          <w:szCs w:val="28"/>
        </w:rPr>
        <w:t xml:space="preserve"> сроков и порядка рассмотрения письменных обращений граждан, установленных российским законодател</w:t>
      </w:r>
      <w:r w:rsidR="00D03901">
        <w:rPr>
          <w:color w:val="000000"/>
          <w:sz w:val="28"/>
          <w:szCs w:val="28"/>
        </w:rPr>
        <w:t>ьством</w:t>
      </w:r>
      <w:r w:rsidR="0076381E">
        <w:rPr>
          <w:color w:val="000000"/>
          <w:sz w:val="28"/>
          <w:szCs w:val="28"/>
        </w:rPr>
        <w:t>,</w:t>
      </w:r>
      <w:r w:rsidR="00D03901">
        <w:rPr>
          <w:color w:val="000000"/>
          <w:sz w:val="28"/>
          <w:szCs w:val="28"/>
        </w:rPr>
        <w:t xml:space="preserve"> не выявлено.</w:t>
      </w:r>
    </w:p>
    <w:p w:rsidR="008D4CCA" w:rsidRDefault="008D4CCA" w:rsidP="008D4CCA">
      <w:pPr>
        <w:spacing w:line="360" w:lineRule="auto"/>
        <w:ind w:firstLine="708"/>
        <w:jc w:val="both"/>
        <w:rPr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обращениям граждан.</w:t>
      </w:r>
    </w:p>
    <w:p w:rsidR="008D4CCA" w:rsidRDefault="008D4CCA" w:rsidP="008D4CC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</w:t>
      </w:r>
      <w:r w:rsidR="0060721E">
        <w:rPr>
          <w:sz w:val="28"/>
          <w:szCs w:val="28"/>
        </w:rPr>
        <w:t>, жалобы граждане могут направить</w:t>
      </w:r>
      <w:r w:rsidRPr="00841A5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>
        <w:rPr>
          <w:color w:val="000000"/>
          <w:sz w:val="28"/>
          <w:szCs w:val="28"/>
        </w:rPr>
        <w:t>получить необходимую информацию и разъяснения</w:t>
      </w:r>
      <w:r w:rsidRPr="00841A53">
        <w:rPr>
          <w:color w:val="000000"/>
          <w:sz w:val="28"/>
          <w:szCs w:val="28"/>
        </w:rPr>
        <w:t>.</w:t>
      </w:r>
    </w:p>
    <w:p w:rsidR="0076381E" w:rsidRDefault="008D4CCA" w:rsidP="007638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10.</w:t>
      </w:r>
      <w:r w:rsidR="0076381E">
        <w:rPr>
          <w:color w:val="000000"/>
          <w:sz w:val="28"/>
          <w:szCs w:val="28"/>
        </w:rPr>
        <w:t xml:space="preserve"> Прокурорские проверки состояния работы с обращениями граждан в </w:t>
      </w:r>
    </w:p>
    <w:p w:rsidR="0076381E" w:rsidRDefault="00F72DE3" w:rsidP="0076381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DC3A5C">
        <w:rPr>
          <w:color w:val="000000"/>
          <w:sz w:val="28"/>
          <w:szCs w:val="28"/>
          <w:lang w:val="en-US"/>
        </w:rPr>
        <w:t>V</w:t>
      </w:r>
      <w:r w:rsidR="00FF0A97">
        <w:rPr>
          <w:color w:val="000000"/>
          <w:sz w:val="28"/>
          <w:szCs w:val="28"/>
        </w:rPr>
        <w:t xml:space="preserve"> квартале 2021</w:t>
      </w:r>
      <w:r w:rsidR="0076381E">
        <w:rPr>
          <w:color w:val="000000"/>
          <w:sz w:val="28"/>
          <w:szCs w:val="28"/>
        </w:rPr>
        <w:t xml:space="preserve"> года не проводились.</w:t>
      </w:r>
    </w:p>
    <w:p w:rsidR="008D4CCA" w:rsidRPr="008C2742" w:rsidRDefault="00512D82" w:rsidP="00512D82">
      <w:pPr>
        <w:spacing w:line="360" w:lineRule="auto"/>
        <w:jc w:val="both"/>
        <w:rPr>
          <w:color w:val="000000"/>
          <w:sz w:val="28"/>
          <w:szCs w:val="28"/>
        </w:rPr>
      </w:pPr>
      <w:r w:rsidRPr="000D1CCA">
        <w:rPr>
          <w:b/>
          <w:color w:val="000000"/>
          <w:sz w:val="28"/>
          <w:szCs w:val="28"/>
        </w:rPr>
        <w:t xml:space="preserve">          </w:t>
      </w:r>
      <w:r w:rsidR="008D4CCA" w:rsidRPr="00D6689F">
        <w:rPr>
          <w:b/>
          <w:color w:val="000000"/>
          <w:sz w:val="28"/>
          <w:szCs w:val="28"/>
        </w:rPr>
        <w:t>11.</w:t>
      </w:r>
      <w:r w:rsidR="005E1100">
        <w:rPr>
          <w:b/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Информация, размещенная на Интернет-портале ССТУ.</w:t>
      </w:r>
      <w:r w:rsidR="008D4CCA" w:rsidRPr="002E19CE">
        <w:rPr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поддерживается в актуальном состоянии, при необходимости систематически обновляется.</w:t>
      </w:r>
    </w:p>
    <w:p w:rsidR="005941E2" w:rsidRPr="008C2742" w:rsidRDefault="00032615" w:rsidP="00325FDB">
      <w:pPr>
        <w:spacing w:line="360" w:lineRule="auto"/>
        <w:jc w:val="both"/>
        <w:rPr>
          <w:color w:val="000000"/>
          <w:sz w:val="28"/>
          <w:szCs w:val="28"/>
        </w:rPr>
      </w:pPr>
    </w:p>
    <w:sectPr w:rsidR="005941E2" w:rsidRPr="008C2742" w:rsidSect="0031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15" w:rsidRDefault="00032615" w:rsidP="00851533">
      <w:r>
        <w:separator/>
      </w:r>
    </w:p>
  </w:endnote>
  <w:endnote w:type="continuationSeparator" w:id="0">
    <w:p w:rsidR="00032615" w:rsidRDefault="00032615" w:rsidP="0085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15" w:rsidRDefault="00032615" w:rsidP="00851533">
      <w:r>
        <w:separator/>
      </w:r>
    </w:p>
  </w:footnote>
  <w:footnote w:type="continuationSeparator" w:id="0">
    <w:p w:rsidR="00032615" w:rsidRDefault="00032615" w:rsidP="0085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37"/>
    <w:rsid w:val="00003636"/>
    <w:rsid w:val="00021A0D"/>
    <w:rsid w:val="00032615"/>
    <w:rsid w:val="00045DD7"/>
    <w:rsid w:val="00061147"/>
    <w:rsid w:val="00097808"/>
    <w:rsid w:val="000A1F70"/>
    <w:rsid w:val="000A3FE9"/>
    <w:rsid w:val="000B1395"/>
    <w:rsid w:val="000B5AFA"/>
    <w:rsid w:val="000B7DE9"/>
    <w:rsid w:val="000C60DB"/>
    <w:rsid w:val="000D1CCA"/>
    <w:rsid w:val="000D60DD"/>
    <w:rsid w:val="000D6D7D"/>
    <w:rsid w:val="00162B0F"/>
    <w:rsid w:val="0017652A"/>
    <w:rsid w:val="00177A81"/>
    <w:rsid w:val="00181F24"/>
    <w:rsid w:val="00183693"/>
    <w:rsid w:val="00190139"/>
    <w:rsid w:val="00191120"/>
    <w:rsid w:val="001B5CA2"/>
    <w:rsid w:val="001C20A6"/>
    <w:rsid w:val="00205101"/>
    <w:rsid w:val="00205CA7"/>
    <w:rsid w:val="00236007"/>
    <w:rsid w:val="00252A58"/>
    <w:rsid w:val="00260B18"/>
    <w:rsid w:val="002619D0"/>
    <w:rsid w:val="00291E8E"/>
    <w:rsid w:val="002B74D5"/>
    <w:rsid w:val="002D0D7B"/>
    <w:rsid w:val="002D16B7"/>
    <w:rsid w:val="002E0EC3"/>
    <w:rsid w:val="002E19CE"/>
    <w:rsid w:val="002F05AA"/>
    <w:rsid w:val="002F2F25"/>
    <w:rsid w:val="002F509F"/>
    <w:rsid w:val="003104C7"/>
    <w:rsid w:val="00311363"/>
    <w:rsid w:val="00325FDB"/>
    <w:rsid w:val="00333D79"/>
    <w:rsid w:val="003423D7"/>
    <w:rsid w:val="00354836"/>
    <w:rsid w:val="00357C60"/>
    <w:rsid w:val="00373822"/>
    <w:rsid w:val="00380AD5"/>
    <w:rsid w:val="003A0A44"/>
    <w:rsid w:val="003C0FBF"/>
    <w:rsid w:val="003C78B1"/>
    <w:rsid w:val="003D1CA7"/>
    <w:rsid w:val="003D20FE"/>
    <w:rsid w:val="003D6341"/>
    <w:rsid w:val="003E5CA2"/>
    <w:rsid w:val="00412351"/>
    <w:rsid w:val="00413EC6"/>
    <w:rsid w:val="00423F6D"/>
    <w:rsid w:val="00424DA9"/>
    <w:rsid w:val="004511E9"/>
    <w:rsid w:val="00472F0C"/>
    <w:rsid w:val="004825AC"/>
    <w:rsid w:val="004955BC"/>
    <w:rsid w:val="004961A6"/>
    <w:rsid w:val="004A0DE3"/>
    <w:rsid w:val="004D2B8B"/>
    <w:rsid w:val="00503F25"/>
    <w:rsid w:val="00511637"/>
    <w:rsid w:val="00512D82"/>
    <w:rsid w:val="00515845"/>
    <w:rsid w:val="005268DB"/>
    <w:rsid w:val="00543E51"/>
    <w:rsid w:val="00554EAF"/>
    <w:rsid w:val="005609A5"/>
    <w:rsid w:val="00565A4E"/>
    <w:rsid w:val="00565E79"/>
    <w:rsid w:val="005745F8"/>
    <w:rsid w:val="005B7BEF"/>
    <w:rsid w:val="005E1100"/>
    <w:rsid w:val="005E3886"/>
    <w:rsid w:val="006054B5"/>
    <w:rsid w:val="0060721E"/>
    <w:rsid w:val="00614360"/>
    <w:rsid w:val="00626178"/>
    <w:rsid w:val="0064187A"/>
    <w:rsid w:val="00654B5F"/>
    <w:rsid w:val="00656C45"/>
    <w:rsid w:val="00660615"/>
    <w:rsid w:val="006633A0"/>
    <w:rsid w:val="00681DC2"/>
    <w:rsid w:val="00685D41"/>
    <w:rsid w:val="00695624"/>
    <w:rsid w:val="006A3975"/>
    <w:rsid w:val="006B042A"/>
    <w:rsid w:val="006B3E4D"/>
    <w:rsid w:val="006C1493"/>
    <w:rsid w:val="006C1839"/>
    <w:rsid w:val="006C376C"/>
    <w:rsid w:val="006D1275"/>
    <w:rsid w:val="006D5911"/>
    <w:rsid w:val="006D62AF"/>
    <w:rsid w:val="0070353D"/>
    <w:rsid w:val="0070570F"/>
    <w:rsid w:val="00717EEE"/>
    <w:rsid w:val="007207C8"/>
    <w:rsid w:val="00722C2D"/>
    <w:rsid w:val="00731005"/>
    <w:rsid w:val="007535D9"/>
    <w:rsid w:val="0076381E"/>
    <w:rsid w:val="007A6E3D"/>
    <w:rsid w:val="007C1845"/>
    <w:rsid w:val="007F563D"/>
    <w:rsid w:val="007F61CD"/>
    <w:rsid w:val="00812C02"/>
    <w:rsid w:val="008144CE"/>
    <w:rsid w:val="00822C12"/>
    <w:rsid w:val="00851533"/>
    <w:rsid w:val="008616BE"/>
    <w:rsid w:val="0086585E"/>
    <w:rsid w:val="00873E26"/>
    <w:rsid w:val="00891644"/>
    <w:rsid w:val="008B0D6B"/>
    <w:rsid w:val="008B516E"/>
    <w:rsid w:val="008B655F"/>
    <w:rsid w:val="008C2742"/>
    <w:rsid w:val="008D1730"/>
    <w:rsid w:val="008D4CCA"/>
    <w:rsid w:val="00901E4B"/>
    <w:rsid w:val="00905414"/>
    <w:rsid w:val="009145B7"/>
    <w:rsid w:val="00916741"/>
    <w:rsid w:val="00973A23"/>
    <w:rsid w:val="00982BDD"/>
    <w:rsid w:val="009848C5"/>
    <w:rsid w:val="009A54AE"/>
    <w:rsid w:val="009A6C3E"/>
    <w:rsid w:val="009B2F36"/>
    <w:rsid w:val="009C079D"/>
    <w:rsid w:val="009D38A9"/>
    <w:rsid w:val="009D3C1E"/>
    <w:rsid w:val="009D61A2"/>
    <w:rsid w:val="009F428C"/>
    <w:rsid w:val="009F74D7"/>
    <w:rsid w:val="00A04504"/>
    <w:rsid w:val="00A217E0"/>
    <w:rsid w:val="00A42F3A"/>
    <w:rsid w:val="00A451C0"/>
    <w:rsid w:val="00A46915"/>
    <w:rsid w:val="00A71E3F"/>
    <w:rsid w:val="00A74DAD"/>
    <w:rsid w:val="00A75C5E"/>
    <w:rsid w:val="00A7679E"/>
    <w:rsid w:val="00A83F98"/>
    <w:rsid w:val="00AA7F16"/>
    <w:rsid w:val="00AD1444"/>
    <w:rsid w:val="00AF5A69"/>
    <w:rsid w:val="00B00A83"/>
    <w:rsid w:val="00B30037"/>
    <w:rsid w:val="00B330D6"/>
    <w:rsid w:val="00B56995"/>
    <w:rsid w:val="00B604E1"/>
    <w:rsid w:val="00B62F1B"/>
    <w:rsid w:val="00B94C2B"/>
    <w:rsid w:val="00BD3FCC"/>
    <w:rsid w:val="00BD420C"/>
    <w:rsid w:val="00BF06E4"/>
    <w:rsid w:val="00BF1A0C"/>
    <w:rsid w:val="00C01CA3"/>
    <w:rsid w:val="00C02423"/>
    <w:rsid w:val="00C10E1A"/>
    <w:rsid w:val="00C213DC"/>
    <w:rsid w:val="00C24673"/>
    <w:rsid w:val="00C47D39"/>
    <w:rsid w:val="00C71661"/>
    <w:rsid w:val="00C73CB7"/>
    <w:rsid w:val="00CB7590"/>
    <w:rsid w:val="00CC28E2"/>
    <w:rsid w:val="00CD494D"/>
    <w:rsid w:val="00CE255C"/>
    <w:rsid w:val="00CE5880"/>
    <w:rsid w:val="00D03901"/>
    <w:rsid w:val="00D0564F"/>
    <w:rsid w:val="00D14E78"/>
    <w:rsid w:val="00D243FD"/>
    <w:rsid w:val="00D60DC5"/>
    <w:rsid w:val="00D6689F"/>
    <w:rsid w:val="00DA026A"/>
    <w:rsid w:val="00DB1BFA"/>
    <w:rsid w:val="00DB39AD"/>
    <w:rsid w:val="00DC3A5C"/>
    <w:rsid w:val="00DD7893"/>
    <w:rsid w:val="00DF1F72"/>
    <w:rsid w:val="00DF2083"/>
    <w:rsid w:val="00E04016"/>
    <w:rsid w:val="00E10829"/>
    <w:rsid w:val="00E1402E"/>
    <w:rsid w:val="00E27D53"/>
    <w:rsid w:val="00E3110F"/>
    <w:rsid w:val="00E34ED5"/>
    <w:rsid w:val="00E409A6"/>
    <w:rsid w:val="00E47097"/>
    <w:rsid w:val="00E53936"/>
    <w:rsid w:val="00E60E10"/>
    <w:rsid w:val="00E708FD"/>
    <w:rsid w:val="00E74EFF"/>
    <w:rsid w:val="00E84A93"/>
    <w:rsid w:val="00E91CDE"/>
    <w:rsid w:val="00E94E71"/>
    <w:rsid w:val="00EA77A1"/>
    <w:rsid w:val="00EB289E"/>
    <w:rsid w:val="00EC0479"/>
    <w:rsid w:val="00EC5858"/>
    <w:rsid w:val="00ED4C9A"/>
    <w:rsid w:val="00EE7DA8"/>
    <w:rsid w:val="00F063F9"/>
    <w:rsid w:val="00F07787"/>
    <w:rsid w:val="00F5185E"/>
    <w:rsid w:val="00F57324"/>
    <w:rsid w:val="00F61E49"/>
    <w:rsid w:val="00F72DE3"/>
    <w:rsid w:val="00F87273"/>
    <w:rsid w:val="00F87A5B"/>
    <w:rsid w:val="00FB4C2B"/>
    <w:rsid w:val="00FD5683"/>
    <w:rsid w:val="00FE2E18"/>
    <w:rsid w:val="00FF0A97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D57E-D6F5-4456-A9E4-3EEAE51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3C44-AD7E-4FE5-9DF1-EBB93944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 Елена Викторовна</cp:lastModifiedBy>
  <cp:revision>4</cp:revision>
  <cp:lastPrinted>2018-10-10T13:57:00Z</cp:lastPrinted>
  <dcterms:created xsi:type="dcterms:W3CDTF">2022-01-07T11:34:00Z</dcterms:created>
  <dcterms:modified xsi:type="dcterms:W3CDTF">2022-01-13T20:57:00Z</dcterms:modified>
</cp:coreProperties>
</file>